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DA7C" w14:textId="2FC165F2" w:rsidR="006B53DE" w:rsidRDefault="006B53DE">
      <w:r w:rsidRPr="006B53DE">
        <w:rPr>
          <w:rFonts w:ascii="Comic Sans MS" w:eastAsia="Comic Sans MS" w:hAnsi="Comic Sans MS" w:cs="Comic Sans MS"/>
          <w:b/>
          <w:bCs/>
          <w:noProof/>
          <w:color w:val="2F5496" w:themeColor="accent1" w:themeShade="BF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hidden="0" allowOverlap="1" wp14:anchorId="02A7C352" wp14:editId="203E21F3">
            <wp:simplePos x="0" y="0"/>
            <wp:positionH relativeFrom="page">
              <wp:posOffset>278371</wp:posOffset>
            </wp:positionH>
            <wp:positionV relativeFrom="page">
              <wp:posOffset>1318960</wp:posOffset>
            </wp:positionV>
            <wp:extent cx="1056290" cy="1008993"/>
            <wp:effectExtent l="0" t="0" r="0" b="0"/>
            <wp:wrapNone/>
            <wp:docPr id="275842565" name="image1.jpg" descr="B9D1CF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9D1CF88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290" cy="1008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17371" w14:textId="66FDC026" w:rsidR="006B53DE" w:rsidRDefault="006B53DE">
      <w:r w:rsidRPr="006B53DE">
        <w:rPr>
          <w:rFonts w:ascii="Comic Sans MS" w:eastAsia="Comic Sans MS" w:hAnsi="Comic Sans MS" w:cs="Comic Sans MS"/>
          <w:b/>
          <w:bCs/>
          <w:noProof/>
          <w:color w:val="2F5496" w:themeColor="accent1" w:themeShade="BF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hidden="0" allowOverlap="1" wp14:anchorId="13493639" wp14:editId="25F92E97">
            <wp:simplePos x="0" y="0"/>
            <wp:positionH relativeFrom="page">
              <wp:posOffset>6195695</wp:posOffset>
            </wp:positionH>
            <wp:positionV relativeFrom="page">
              <wp:posOffset>1404554</wp:posOffset>
            </wp:positionV>
            <wp:extent cx="1056290" cy="1008993"/>
            <wp:effectExtent l="0" t="0" r="0" b="0"/>
            <wp:wrapNone/>
            <wp:docPr id="10" name="image1.jpg" descr="B9D1CF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9D1CF88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290" cy="1008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65660" w14:textId="0E3AFEBA" w:rsidR="006B53DE" w:rsidRPr="006B53DE" w:rsidRDefault="006B53DE" w:rsidP="006B53DE">
      <w:pPr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  <w:u w:val="single"/>
        </w:rPr>
      </w:pPr>
      <w:r w:rsidRPr="006B53DE">
        <w:rPr>
          <w:rFonts w:ascii="Comic Sans MS" w:hAnsi="Comic Sans MS"/>
          <w:b/>
          <w:bCs/>
          <w:color w:val="2F5496" w:themeColor="accent1" w:themeShade="BF"/>
          <w:sz w:val="28"/>
          <w:szCs w:val="28"/>
          <w:u w:val="single"/>
        </w:rPr>
        <w:t>Year 1 Spring 1 Home Maths Learning activities</w:t>
      </w:r>
    </w:p>
    <w:p w14:paraId="1D67054F" w14:textId="77777777" w:rsidR="006B53DE" w:rsidRDefault="006B53DE" w:rsidP="006B53DE">
      <w:pPr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</w:p>
    <w:p w14:paraId="17B9E7C8" w14:textId="078BE89A" w:rsidR="006B53DE" w:rsidRPr="006B53DE" w:rsidRDefault="006B53DE" w:rsidP="006B53DE">
      <w:pPr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  <w:r w:rsidRPr="006B53DE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>Place value within numbers to 20</w:t>
      </w:r>
    </w:p>
    <w:p w14:paraId="258E7BB4" w14:textId="0B780DE6" w:rsidR="006B53DE" w:rsidRPr="006B53DE" w:rsidRDefault="006B53DE" w:rsidP="006B53DE">
      <w:pPr>
        <w:spacing w:line="240" w:lineRule="auto"/>
        <w:jc w:val="center"/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6B53DE">
        <w:rPr>
          <w:rFonts w:ascii="Comic Sans MS" w:hAnsi="Comic Sans MS"/>
          <w:color w:val="000000"/>
          <w:sz w:val="24"/>
          <w:szCs w:val="24"/>
        </w:rPr>
        <w:t>Children will practise recognising, making and ordering numbers to 20. At home, you can support this by:</w:t>
      </w:r>
    </w:p>
    <w:p w14:paraId="662C64DC" w14:textId="77777777" w:rsidR="006B53DE" w:rsidRPr="006B53DE" w:rsidRDefault="006B53DE" w:rsidP="006B53DE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Using small objects (pasta, Lego, toys, cubes) to count and build numbers between 10–20.</w:t>
      </w:r>
    </w:p>
    <w:p w14:paraId="50262CCE" w14:textId="77777777" w:rsidR="006B53DE" w:rsidRPr="006B53DE" w:rsidRDefault="006B53DE" w:rsidP="006B53DE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Encouraging your child to make a group of 10 first, then count on the extra ones.</w:t>
      </w:r>
    </w:p>
    <w:p w14:paraId="6391AF5A" w14:textId="77777777" w:rsidR="006B53DE" w:rsidRPr="006B53DE" w:rsidRDefault="006B53DE" w:rsidP="006B53DE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Finding one more and one less than a chosen number.</w:t>
      </w:r>
    </w:p>
    <w:p w14:paraId="67010BB3" w14:textId="77777777" w:rsidR="006B53DE" w:rsidRPr="006B53DE" w:rsidRDefault="006B53DE" w:rsidP="006B53DE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Ordering three numbers from smallest to largest (or largest to smallest).</w:t>
      </w:r>
    </w:p>
    <w:p w14:paraId="2E2AC378" w14:textId="77777777" w:rsidR="006B53DE" w:rsidRPr="006B53DE" w:rsidRDefault="006B53DE" w:rsidP="006B53DE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Writing the numbers they make in their homework book.</w:t>
      </w:r>
    </w:p>
    <w:p w14:paraId="51962164" w14:textId="77777777" w:rsidR="006B53DE" w:rsidRDefault="006B53DE" w:rsidP="006B53DE">
      <w:pPr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</w:p>
    <w:p w14:paraId="09A16430" w14:textId="6CA002BE" w:rsidR="006B53DE" w:rsidRPr="006B53DE" w:rsidRDefault="006B53DE" w:rsidP="006B53DE">
      <w:pPr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  <w:r w:rsidRPr="006B53DE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>Addition and subtraction within numbers to 20</w:t>
      </w:r>
    </w:p>
    <w:p w14:paraId="33C3438D" w14:textId="77777777" w:rsidR="006B53DE" w:rsidRPr="006B53DE" w:rsidRDefault="006B53DE" w:rsidP="006B53DE">
      <w:pPr>
        <w:pStyle w:val="NormalWeb"/>
        <w:jc w:val="center"/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Children will begin adding and subtracting using counting objects and number cards. You can help at home by:</w:t>
      </w:r>
    </w:p>
    <w:p w14:paraId="65033E47" w14:textId="77777777" w:rsidR="006B53DE" w:rsidRPr="006B53DE" w:rsidRDefault="006B53DE" w:rsidP="006B53DE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Choosing two numbers and adding them together by counting on from the larger number.</w:t>
      </w:r>
    </w:p>
    <w:p w14:paraId="487923A0" w14:textId="77777777" w:rsidR="006B53DE" w:rsidRPr="006B53DE" w:rsidRDefault="006B53DE" w:rsidP="006B53DE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Starting with single-digit numbers, then moving on to one-digit plus two-digit numbers.</w:t>
      </w:r>
    </w:p>
    <w:p w14:paraId="6A58984D" w14:textId="77777777" w:rsidR="006B53DE" w:rsidRPr="006B53DE" w:rsidRDefault="006B53DE" w:rsidP="006B53DE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Choosing a number between 11–20 and subtracting a smaller number using objects to help count back.</w:t>
      </w:r>
    </w:p>
    <w:p w14:paraId="63D7A061" w14:textId="77777777" w:rsidR="006B53DE" w:rsidRDefault="006B53DE" w:rsidP="006B53DE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Writing simple addition and subtraction number sentences.</w:t>
      </w:r>
    </w:p>
    <w:p w14:paraId="7512F17D" w14:textId="77777777" w:rsidR="006B53DE" w:rsidRDefault="006B53DE" w:rsidP="006B53DE">
      <w:pPr>
        <w:pStyle w:val="NormalWeb"/>
        <w:jc w:val="center"/>
        <w:rPr>
          <w:rFonts w:ascii="Comic Sans MS" w:hAnsi="Comic Sans MS"/>
          <w:b/>
          <w:bCs/>
          <w:color w:val="2F5496" w:themeColor="accent1" w:themeShade="BF"/>
        </w:rPr>
      </w:pPr>
    </w:p>
    <w:p w14:paraId="78948D6E" w14:textId="77777777" w:rsidR="006B53DE" w:rsidRDefault="006B53DE" w:rsidP="006B53DE">
      <w:pPr>
        <w:pStyle w:val="NormalWeb"/>
        <w:jc w:val="center"/>
        <w:rPr>
          <w:rFonts w:ascii="Comic Sans MS" w:hAnsi="Comic Sans MS"/>
          <w:b/>
          <w:bCs/>
          <w:color w:val="2F5496" w:themeColor="accent1" w:themeShade="BF"/>
        </w:rPr>
      </w:pPr>
    </w:p>
    <w:p w14:paraId="794373B2" w14:textId="3892DC1C" w:rsidR="006B53DE" w:rsidRPr="006B53DE" w:rsidRDefault="006B53DE" w:rsidP="006B53DE">
      <w:pPr>
        <w:pStyle w:val="NormalWeb"/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  <w:r w:rsidRPr="006B53DE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>Fun maths at home options</w:t>
      </w:r>
    </w:p>
    <w:p w14:paraId="42048B7A" w14:textId="421C5510" w:rsidR="006B53DE" w:rsidRPr="006B53DE" w:rsidRDefault="006B53DE" w:rsidP="006B53DE">
      <w:pPr>
        <w:pStyle w:val="NormalWeb"/>
        <w:rPr>
          <w:rFonts w:ascii="Comic Sans MS" w:eastAsiaTheme="majorEastAsia" w:hAnsi="Comic Sans MS"/>
        </w:rPr>
      </w:pP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Adding while tidying:</w:t>
      </w:r>
      <w:r w:rsidRPr="006B53DE">
        <w:rPr>
          <w:rStyle w:val="apple-converted-space"/>
          <w:rFonts w:ascii="Comic Sans MS" w:eastAsiaTheme="majorEastAsia" w:hAnsi="Comic Sans MS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>“You have 7 cars here, I’m giving you 3 more — how many now?”</w:t>
      </w:r>
    </w:p>
    <w:p w14:paraId="43678E6D" w14:textId="457A2C26" w:rsidR="006B53DE" w:rsidRPr="006B53DE" w:rsidRDefault="006B53DE" w:rsidP="006B53DE">
      <w:pPr>
        <w:pStyle w:val="NormalWeb"/>
        <w:rPr>
          <w:rFonts w:ascii="Comic Sans MS" w:eastAsiaTheme="majorEastAsia" w:hAnsi="Comic Sans MS"/>
        </w:rPr>
      </w:pP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Subtracting at snack time:</w:t>
      </w: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>“You have 10 grapes, eat 4 — how many are left?”</w:t>
      </w:r>
    </w:p>
    <w:p w14:paraId="76CFD3E5" w14:textId="341A8EE6" w:rsidR="006B53DE" w:rsidRPr="006B53DE" w:rsidRDefault="006B53DE" w:rsidP="006B53DE">
      <w:pPr>
        <w:pStyle w:val="NormalWeb"/>
        <w:rPr>
          <w:rFonts w:ascii="Comic Sans MS" w:eastAsiaTheme="majorEastAsia" w:hAnsi="Comic Sans MS"/>
        </w:rPr>
      </w:pP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Number hunt:</w:t>
      </w: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>Spot numbers on doors, clocks, buses, or packaging. Ask which number is bigger or smaller.</w:t>
      </w:r>
    </w:p>
    <w:p w14:paraId="1E00F267" w14:textId="77AB77BB" w:rsidR="006B53DE" w:rsidRPr="006B53DE" w:rsidRDefault="006B53DE" w:rsidP="006B53DE">
      <w:pPr>
        <w:pStyle w:val="NormalWeb"/>
        <w:rPr>
          <w:rFonts w:ascii="Comic Sans MS" w:eastAsiaTheme="majorEastAsia" w:hAnsi="Comic Sans MS"/>
        </w:rPr>
      </w:pP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Step counting with addition/subtraction:</w:t>
      </w:r>
      <w:r w:rsidRPr="006B53DE">
        <w:rPr>
          <w:rStyle w:val="apple-converted-space"/>
          <w:rFonts w:ascii="Comic Sans MS" w:eastAsiaTheme="majorEastAsia" w:hAnsi="Comic Sans MS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>Count steps to a room or along a path, then add a few more or take some away.</w:t>
      </w:r>
    </w:p>
    <w:p w14:paraId="256016C9" w14:textId="6359047B" w:rsidR="006B53DE" w:rsidRPr="006B53DE" w:rsidRDefault="006B53DE" w:rsidP="006B53DE">
      <w:pPr>
        <w:pStyle w:val="NormalWeb"/>
        <w:rPr>
          <w:rFonts w:ascii="Comic Sans MS" w:eastAsiaTheme="majorEastAsia" w:hAnsi="Comic Sans MS"/>
        </w:rPr>
      </w:pPr>
      <w:r w:rsidRPr="006B53DE">
        <w:rPr>
          <w:rFonts w:ascii="Comic Sans MS" w:hAnsi="Comic Sans MS"/>
          <w:color w:val="2F5496" w:themeColor="accent1" w:themeShade="BF"/>
        </w:rPr>
        <w:t>T</w:t>
      </w: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o</w:t>
      </w: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y races:</w:t>
      </w:r>
      <w:r w:rsidRPr="006B53DE">
        <w:rPr>
          <w:rStyle w:val="apple-converted-space"/>
          <w:rFonts w:ascii="Comic Sans MS" w:eastAsiaTheme="majorEastAsia" w:hAnsi="Comic Sans MS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>Line up toys, move some forward or back, and ask your child to calculate how many moved.</w:t>
      </w:r>
    </w:p>
    <w:p w14:paraId="0DBB201D" w14:textId="5D5AC721" w:rsidR="006B53DE" w:rsidRPr="006B53DE" w:rsidRDefault="006B53DE" w:rsidP="006B53DE">
      <w:pPr>
        <w:pStyle w:val="NormalWeb"/>
        <w:rPr>
          <w:rFonts w:ascii="Comic Sans MS" w:eastAsiaTheme="majorEastAsia" w:hAnsi="Comic Sans MS"/>
        </w:rPr>
      </w:pP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Dice addition/subtraction:</w:t>
      </w:r>
      <w:r w:rsidRPr="006B53DE">
        <w:rPr>
          <w:rStyle w:val="apple-converted-space"/>
          <w:rFonts w:ascii="Comic Sans MS" w:eastAsiaTheme="majorEastAsia" w:hAnsi="Comic Sans MS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 xml:space="preserve">Roll </w:t>
      </w:r>
      <w:proofErr w:type="gramStart"/>
      <w:r w:rsidRPr="006B53DE">
        <w:rPr>
          <w:rFonts w:ascii="Comic Sans MS" w:hAnsi="Comic Sans MS"/>
        </w:rPr>
        <w:t>a</w:t>
      </w:r>
      <w:proofErr w:type="gramEnd"/>
      <w:r w:rsidRPr="006B53DE">
        <w:rPr>
          <w:rFonts w:ascii="Comic Sans MS" w:hAnsi="Comic Sans MS"/>
        </w:rPr>
        <w:t xml:space="preserve"> dice twice and add the </w:t>
      </w:r>
      <w:r w:rsidRPr="006B53DE">
        <w:rPr>
          <w:rFonts w:ascii="Comic Sans MS" w:hAnsi="Comic Sans MS"/>
        </w:rPr>
        <w:t>numbers or</w:t>
      </w:r>
      <w:r w:rsidRPr="006B53DE">
        <w:rPr>
          <w:rFonts w:ascii="Comic Sans MS" w:hAnsi="Comic Sans MS"/>
        </w:rPr>
        <w:t xml:space="preserve"> subtract the smaller from the larger.</w:t>
      </w:r>
    </w:p>
    <w:p w14:paraId="5ECBC0B1" w14:textId="3497486E" w:rsidR="006B53DE" w:rsidRPr="006B53DE" w:rsidRDefault="006B53DE" w:rsidP="006B53DE">
      <w:pPr>
        <w:pStyle w:val="NormalWeb"/>
        <w:rPr>
          <w:rFonts w:ascii="Comic Sans MS" w:eastAsiaTheme="majorEastAsia" w:hAnsi="Comic Sans MS"/>
        </w:rPr>
      </w:pP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Number talk in daily life:</w:t>
      </w:r>
      <w:r w:rsidRPr="006B53DE">
        <w:rPr>
          <w:rStyle w:val="apple-converted-space"/>
          <w:rFonts w:ascii="Comic Sans MS" w:eastAsiaTheme="majorEastAsia" w:hAnsi="Comic Sans MS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>“We have 12 apples, we eat 5 — how many are left?” or “I buy 7 biscuits and 6 more — how many altogether?”</w:t>
      </w:r>
    </w:p>
    <w:p w14:paraId="49AC1D11" w14:textId="021ED620" w:rsidR="006B53DE" w:rsidRPr="006B53DE" w:rsidRDefault="006B53DE" w:rsidP="006B53DE">
      <w:pPr>
        <w:pStyle w:val="NormalWeb"/>
        <w:rPr>
          <w:rFonts w:ascii="Comic Sans MS" w:eastAsiaTheme="majorEastAsia" w:hAnsi="Comic Sans MS"/>
        </w:rPr>
      </w:pP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Grouping objects:</w:t>
      </w:r>
      <w:r w:rsidRPr="006B53DE">
        <w:rPr>
          <w:rStyle w:val="apple-converted-space"/>
          <w:rFonts w:ascii="Comic Sans MS" w:eastAsiaTheme="majorEastAsia" w:hAnsi="Comic Sans MS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>Count 15 small items, make a group of 10, then count the remaining 5. Talk about tens and ones.</w:t>
      </w:r>
    </w:p>
    <w:p w14:paraId="6AE3FC0D" w14:textId="15180EF2" w:rsidR="006B53DE" w:rsidRDefault="006B53DE" w:rsidP="006B53DE">
      <w:pPr>
        <w:pStyle w:val="NormalWeb"/>
        <w:rPr>
          <w:rFonts w:ascii="Comic Sans MS" w:hAnsi="Comic Sans MS"/>
        </w:rPr>
      </w:pPr>
      <w:r w:rsidRPr="006B53DE">
        <w:rPr>
          <w:rStyle w:val="Strong"/>
          <w:rFonts w:ascii="Comic Sans MS" w:eastAsiaTheme="majorEastAsia" w:hAnsi="Comic Sans MS"/>
          <w:b w:val="0"/>
          <w:bCs w:val="0"/>
          <w:color w:val="2F5496" w:themeColor="accent1" w:themeShade="BF"/>
        </w:rPr>
        <w:t>Comparing amounts:</w:t>
      </w:r>
      <w:r w:rsidRPr="006B53DE">
        <w:rPr>
          <w:rStyle w:val="apple-converted-space"/>
          <w:rFonts w:ascii="Comic Sans MS" w:eastAsiaTheme="majorEastAsia" w:hAnsi="Comic Sans MS"/>
          <w:color w:val="2F5496" w:themeColor="accent1" w:themeShade="BF"/>
        </w:rPr>
        <w:t xml:space="preserve"> </w:t>
      </w:r>
      <w:r w:rsidRPr="006B53DE">
        <w:rPr>
          <w:rFonts w:ascii="Comic Sans MS" w:hAnsi="Comic Sans MS"/>
        </w:rPr>
        <w:t>Line up 2 sets of toys</w:t>
      </w:r>
      <w:r>
        <w:rPr>
          <w:rFonts w:ascii="Comic Sans MS" w:hAnsi="Comic Sans MS"/>
        </w:rPr>
        <w:t xml:space="preserve">, </w:t>
      </w:r>
      <w:r w:rsidRPr="006B53DE">
        <w:rPr>
          <w:rFonts w:ascii="Comic Sans MS" w:hAnsi="Comic Sans MS"/>
        </w:rPr>
        <w:t>then ask “how many more/less?”</w:t>
      </w:r>
    </w:p>
    <w:p w14:paraId="434F246E" w14:textId="77777777" w:rsidR="00403448" w:rsidRDefault="00403448" w:rsidP="006B53DE">
      <w:pPr>
        <w:pStyle w:val="NormalWeb"/>
        <w:rPr>
          <w:rFonts w:ascii="Comic Sans MS" w:hAnsi="Comic Sans MS"/>
        </w:rPr>
      </w:pPr>
    </w:p>
    <w:p w14:paraId="5DCEB386" w14:textId="77777777" w:rsidR="00D57802" w:rsidRDefault="00403448" w:rsidP="00403448">
      <w:pPr>
        <w:pStyle w:val="NormalWeb"/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  <w:r w:rsidRPr="00403448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>Online maths games</w:t>
      </w:r>
    </w:p>
    <w:p w14:paraId="70A1C0BB" w14:textId="1BE56D15" w:rsidR="00403448" w:rsidRPr="00E015FF" w:rsidRDefault="00D57802" w:rsidP="00403448">
      <w:pPr>
        <w:pStyle w:val="NormalWeb"/>
        <w:jc w:val="center"/>
        <w:rPr>
          <w:rFonts w:ascii="Comic Sans MS" w:eastAsia="Comic Sans MS" w:hAnsi="Comic Sans MS" w:cs="Comic Sans MS"/>
          <w:i/>
          <w:iCs/>
          <w:color w:val="1F3864" w:themeColor="accent1" w:themeShade="80"/>
        </w:rPr>
      </w:pPr>
      <w:r w:rsidRPr="00E015FF">
        <w:rPr>
          <w:rFonts w:ascii="Comic Sans MS" w:eastAsia="Comic Sans MS" w:hAnsi="Comic Sans MS" w:cs="Comic Sans MS"/>
          <w:i/>
          <w:iCs/>
          <w:color w:val="1F3864" w:themeColor="accent1" w:themeShade="80"/>
        </w:rPr>
        <w:t xml:space="preserve"> </w:t>
      </w:r>
      <w:hyperlink r:id="rId6" w:history="1">
        <w:r w:rsidR="00E015FF" w:rsidRPr="00E015FF">
          <w:rPr>
            <w:rStyle w:val="Hyperlink"/>
            <w:rFonts w:ascii="Comic Sans MS" w:eastAsia="Comic Sans MS" w:hAnsi="Comic Sans MS" w:cs="Comic Sans MS"/>
            <w:i/>
            <w:iCs/>
            <w:color w:val="1F3864" w:themeColor="accent1" w:themeShade="80"/>
          </w:rPr>
          <w:t>Place Value Basketball</w:t>
        </w:r>
      </w:hyperlink>
    </w:p>
    <w:p w14:paraId="4811B5C5" w14:textId="27C77837" w:rsidR="001E239F" w:rsidRPr="00E015FF" w:rsidRDefault="001E239F" w:rsidP="00403448">
      <w:pPr>
        <w:pStyle w:val="NormalWeb"/>
        <w:jc w:val="center"/>
        <w:rPr>
          <w:rFonts w:ascii="Comic Sans MS" w:hAnsi="Comic Sans MS"/>
          <w:i/>
          <w:iCs/>
          <w:color w:val="1F3864" w:themeColor="accent1" w:themeShade="80"/>
          <w:sz w:val="28"/>
          <w:szCs w:val="28"/>
        </w:rPr>
      </w:pPr>
      <w:hyperlink r:id="rId7" w:history="1">
        <w:r w:rsidRPr="00E015FF">
          <w:rPr>
            <w:rStyle w:val="Hyperlink"/>
            <w:rFonts w:ascii="Comic Sans MS" w:hAnsi="Comic Sans MS"/>
            <w:i/>
            <w:iCs/>
            <w:color w:val="1F3864" w:themeColor="accent1" w:themeShade="80"/>
            <w:sz w:val="28"/>
            <w:szCs w:val="28"/>
          </w:rPr>
          <w:t>Make a number using the tens and ones</w:t>
        </w:r>
      </w:hyperlink>
    </w:p>
    <w:p w14:paraId="52CB8CA0" w14:textId="77777777" w:rsidR="00D57802" w:rsidRPr="00403448" w:rsidRDefault="00D57802" w:rsidP="00403448">
      <w:pPr>
        <w:pStyle w:val="NormalWeb"/>
        <w:jc w:val="center"/>
        <w:rPr>
          <w:rFonts w:ascii="Comic Sans MS" w:eastAsiaTheme="majorEastAsia" w:hAnsi="Comic Sans MS"/>
          <w:b/>
          <w:bCs/>
          <w:color w:val="2F5496" w:themeColor="accent1" w:themeShade="BF"/>
          <w:sz w:val="28"/>
          <w:szCs w:val="28"/>
        </w:rPr>
      </w:pPr>
    </w:p>
    <w:p w14:paraId="43E6A5EC" w14:textId="77777777" w:rsidR="006B53DE" w:rsidRPr="006B53DE" w:rsidRDefault="006B53DE" w:rsidP="006B53DE">
      <w:pPr>
        <w:pStyle w:val="NormalWeb"/>
      </w:pPr>
    </w:p>
    <w:p w14:paraId="2FF7FFD2" w14:textId="77777777" w:rsidR="006B53DE" w:rsidRPr="006B53DE" w:rsidRDefault="006B53DE" w:rsidP="006B53DE">
      <w:pPr>
        <w:pStyle w:val="NormalWeb"/>
        <w:jc w:val="center"/>
        <w:rPr>
          <w:rFonts w:ascii="Comic Sans MS" w:hAnsi="Comic Sans MS"/>
          <w:color w:val="2F5496" w:themeColor="accent1" w:themeShade="BF"/>
        </w:rPr>
      </w:pPr>
    </w:p>
    <w:p w14:paraId="5D372D7D" w14:textId="77777777" w:rsidR="006B53DE" w:rsidRPr="006B53DE" w:rsidRDefault="006B53DE" w:rsidP="006B53DE">
      <w:pPr>
        <w:jc w:val="center"/>
        <w:rPr>
          <w:rFonts w:ascii="Comic Sans MS" w:hAnsi="Comic Sans MS"/>
          <w:color w:val="2F5496" w:themeColor="accent1" w:themeShade="BF"/>
          <w:sz w:val="28"/>
          <w:szCs w:val="28"/>
        </w:rPr>
      </w:pPr>
    </w:p>
    <w:p w14:paraId="7E3B2C53" w14:textId="77777777" w:rsidR="006B53DE" w:rsidRPr="006B53DE" w:rsidRDefault="006B53DE" w:rsidP="006B53DE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sectPr w:rsidR="006B53DE" w:rsidRPr="006B5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589"/>
    <w:multiLevelType w:val="multilevel"/>
    <w:tmpl w:val="A0C2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E5778"/>
    <w:multiLevelType w:val="multilevel"/>
    <w:tmpl w:val="A85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80267">
    <w:abstractNumId w:val="0"/>
  </w:num>
  <w:num w:numId="2" w16cid:durableId="39875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E"/>
    <w:rsid w:val="00037633"/>
    <w:rsid w:val="000C290F"/>
    <w:rsid w:val="000C46C5"/>
    <w:rsid w:val="00127712"/>
    <w:rsid w:val="00164BE4"/>
    <w:rsid w:val="001726CA"/>
    <w:rsid w:val="001E239F"/>
    <w:rsid w:val="00233C98"/>
    <w:rsid w:val="002C07A0"/>
    <w:rsid w:val="002C1E3A"/>
    <w:rsid w:val="002E545A"/>
    <w:rsid w:val="0030167D"/>
    <w:rsid w:val="0032794B"/>
    <w:rsid w:val="003C7F76"/>
    <w:rsid w:val="00403448"/>
    <w:rsid w:val="00404222"/>
    <w:rsid w:val="004044BE"/>
    <w:rsid w:val="00442187"/>
    <w:rsid w:val="004449E4"/>
    <w:rsid w:val="00481EA1"/>
    <w:rsid w:val="00492368"/>
    <w:rsid w:val="004B7673"/>
    <w:rsid w:val="004D4968"/>
    <w:rsid w:val="004F15E8"/>
    <w:rsid w:val="00537511"/>
    <w:rsid w:val="00667EF9"/>
    <w:rsid w:val="006725BA"/>
    <w:rsid w:val="00686B06"/>
    <w:rsid w:val="006B53DE"/>
    <w:rsid w:val="006C154C"/>
    <w:rsid w:val="006F4F59"/>
    <w:rsid w:val="00730167"/>
    <w:rsid w:val="00745435"/>
    <w:rsid w:val="007564A3"/>
    <w:rsid w:val="00833844"/>
    <w:rsid w:val="0084573B"/>
    <w:rsid w:val="00910AFE"/>
    <w:rsid w:val="0099456D"/>
    <w:rsid w:val="009F07AE"/>
    <w:rsid w:val="009F6446"/>
    <w:rsid w:val="00A26977"/>
    <w:rsid w:val="00B308D8"/>
    <w:rsid w:val="00B76CAB"/>
    <w:rsid w:val="00BA08FE"/>
    <w:rsid w:val="00BA5AC8"/>
    <w:rsid w:val="00BC7C1A"/>
    <w:rsid w:val="00BE6FF7"/>
    <w:rsid w:val="00BF372D"/>
    <w:rsid w:val="00BF777E"/>
    <w:rsid w:val="00C56BBD"/>
    <w:rsid w:val="00CF4A6C"/>
    <w:rsid w:val="00D33F32"/>
    <w:rsid w:val="00D57802"/>
    <w:rsid w:val="00E00C01"/>
    <w:rsid w:val="00E015FF"/>
    <w:rsid w:val="00EA58C0"/>
    <w:rsid w:val="00FD5A0C"/>
    <w:rsid w:val="00FD7DDA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D042A"/>
  <w15:chartTrackingRefBased/>
  <w15:docId w15:val="{97467AB9-9914-0241-BC9F-FD2B6BE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3A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E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C1E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3DE"/>
    <w:rPr>
      <w:rFonts w:eastAsiaTheme="majorEastAsia" w:cstheme="majorBidi"/>
      <w:color w:val="2F5496" w:themeColor="accent1" w:themeShade="BF"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3DE"/>
    <w:rPr>
      <w:rFonts w:eastAsiaTheme="majorEastAsia" w:cstheme="majorBidi"/>
      <w:i/>
      <w:iCs/>
      <w:color w:val="2F5496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3DE"/>
    <w:rPr>
      <w:rFonts w:eastAsiaTheme="majorEastAsia" w:cstheme="majorBidi"/>
      <w:color w:val="2F5496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3DE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3DE"/>
    <w:rPr>
      <w:rFonts w:eastAsiaTheme="majorEastAsia" w:cstheme="majorBidi"/>
      <w:color w:val="595959" w:themeColor="text1" w:themeTint="A6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3DE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3DE"/>
    <w:rPr>
      <w:rFonts w:eastAsiaTheme="majorEastAsia" w:cstheme="majorBidi"/>
      <w:color w:val="272727" w:themeColor="text1" w:themeTint="D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B5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3D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3DE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B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3DE"/>
    <w:rPr>
      <w:rFonts w:eastAsiaTheme="minorEastAsia"/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6B5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3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3DE"/>
    <w:rPr>
      <w:rFonts w:eastAsiaTheme="minorEastAsia"/>
      <w:i/>
      <w:iCs/>
      <w:color w:val="2F5496" w:themeColor="accent1" w:themeShade="BF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6B53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B53DE"/>
    <w:rPr>
      <w:b/>
      <w:bCs/>
    </w:rPr>
  </w:style>
  <w:style w:type="character" w:customStyle="1" w:styleId="apple-converted-space">
    <w:name w:val="apple-converted-space"/>
    <w:basedOn w:val="DefaultParagraphFont"/>
    <w:rsid w:val="006B53DE"/>
  </w:style>
  <w:style w:type="character" w:styleId="Hyperlink">
    <w:name w:val="Hyperlink"/>
    <w:basedOn w:val="DefaultParagraphFont"/>
    <w:uiPriority w:val="99"/>
    <w:unhideWhenUsed/>
    <w:rsid w:val="001E2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mathlearningcenter.org/number-pie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learning-to-count/place-value-basketbal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Dunne</dc:creator>
  <cp:keywords/>
  <dc:description/>
  <cp:lastModifiedBy>Holly Dunne</cp:lastModifiedBy>
  <cp:revision>5</cp:revision>
  <dcterms:created xsi:type="dcterms:W3CDTF">2026-02-04T10:51:00Z</dcterms:created>
  <dcterms:modified xsi:type="dcterms:W3CDTF">2026-02-04T11:21:00Z</dcterms:modified>
</cp:coreProperties>
</file>